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75459" w14:textId="77777777" w:rsidR="001F7259" w:rsidRDefault="001F7259">
      <w:pPr>
        <w:pStyle w:val="BodyText"/>
        <w:rPr>
          <w:rFonts w:ascii="Times New Roman"/>
          <w:b w:val="0"/>
          <w:sz w:val="20"/>
        </w:rPr>
      </w:pPr>
      <w:bookmarkStart w:id="0" w:name="_GoBack"/>
      <w:bookmarkEnd w:id="0"/>
    </w:p>
    <w:p w14:paraId="297BDDD5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0FFA05D4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05BE5A81" w14:textId="77777777" w:rsidR="001F7259" w:rsidRDefault="00F75D68"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anchor distT="0" distB="0" distL="114300" distR="114300" simplePos="0" relativeHeight="251656704" behindDoc="1" locked="0" layoutInCell="1" allowOverlap="1" wp14:anchorId="70CCD72E" wp14:editId="482BB254">
            <wp:simplePos x="0" y="0"/>
            <wp:positionH relativeFrom="column">
              <wp:posOffset>158750</wp:posOffset>
            </wp:positionH>
            <wp:positionV relativeFrom="paragraph">
              <wp:posOffset>9525</wp:posOffset>
            </wp:positionV>
            <wp:extent cx="1888490" cy="600075"/>
            <wp:effectExtent l="0" t="0" r="0" b="0"/>
            <wp:wrapTight wrapText="bothSides">
              <wp:wrapPolygon edited="0">
                <wp:start x="0" y="0"/>
                <wp:lineTo x="0" y="21257"/>
                <wp:lineTo x="21353" y="21257"/>
                <wp:lineTo x="213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PLAS MASTER 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2BB16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67F02BFB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03D43918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7F9EF953" w14:textId="77777777" w:rsidR="001F7259" w:rsidRDefault="001F7259">
      <w:pPr>
        <w:pStyle w:val="BodyText"/>
        <w:rPr>
          <w:rFonts w:ascii="Times New Roman"/>
          <w:b w:val="0"/>
          <w:sz w:val="20"/>
        </w:rPr>
      </w:pPr>
    </w:p>
    <w:p w14:paraId="1BC7A753" w14:textId="7600B40F" w:rsidR="001F7259" w:rsidRPr="00F75D68" w:rsidRDefault="005B5D26" w:rsidP="009D537A">
      <w:pPr>
        <w:pStyle w:val="BodyText"/>
        <w:spacing w:before="248"/>
        <w:rPr>
          <w:color w:val="365F91" w:themeColor="accent1" w:themeShade="BF"/>
        </w:rPr>
      </w:pPr>
      <w:r w:rsidRPr="00F75D68">
        <w:rPr>
          <w:color w:val="365F91" w:themeColor="accent1" w:themeShade="BF"/>
        </w:rPr>
        <w:t xml:space="preserve">BENEFITS OF USING </w:t>
      </w:r>
      <w:r w:rsidR="00F75D68" w:rsidRPr="00F75D68">
        <w:rPr>
          <w:color w:val="365F91" w:themeColor="accent1" w:themeShade="BF"/>
        </w:rPr>
        <w:t xml:space="preserve">MULTIBEAD </w:t>
      </w:r>
      <w:r w:rsidRPr="00F75D68">
        <w:rPr>
          <w:color w:val="365F91" w:themeColor="accent1" w:themeShade="BF"/>
        </w:rPr>
        <w:t xml:space="preserve">ADHESIVE SYSTEM IN </w:t>
      </w:r>
      <w:r w:rsidRPr="00F75D68">
        <w:rPr>
          <w:color w:val="365F91" w:themeColor="accent1" w:themeShade="BF"/>
          <w:w w:val="95"/>
        </w:rPr>
        <w:t>COMPARISON TO TRADITION</w:t>
      </w:r>
      <w:r w:rsidR="0084552E">
        <w:rPr>
          <w:color w:val="365F91" w:themeColor="accent1" w:themeShade="BF"/>
          <w:w w:val="95"/>
        </w:rPr>
        <w:t xml:space="preserve">AL </w:t>
      </w:r>
      <w:r w:rsidRPr="00F75D68">
        <w:rPr>
          <w:color w:val="365F91" w:themeColor="accent1" w:themeShade="BF"/>
          <w:w w:val="95"/>
        </w:rPr>
        <w:t>TWO COMPONENT ADHESIVE SYSTEM</w:t>
      </w:r>
    </w:p>
    <w:p w14:paraId="556ACD6E" w14:textId="5BB34129" w:rsidR="001F7259" w:rsidRDefault="001F7259">
      <w:pPr>
        <w:pStyle w:val="BodyText"/>
        <w:spacing w:before="4"/>
        <w:rPr>
          <w:sz w:val="18"/>
        </w:rPr>
      </w:pPr>
    </w:p>
    <w:tbl>
      <w:tblPr>
        <w:tblW w:w="0" w:type="auto"/>
        <w:tblInd w:w="24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432"/>
        <w:gridCol w:w="3633"/>
      </w:tblGrid>
      <w:tr w:rsidR="001F7259" w14:paraId="1B4BB772" w14:textId="77777777" w:rsidTr="00F75D68">
        <w:trPr>
          <w:trHeight w:val="817"/>
        </w:trPr>
        <w:tc>
          <w:tcPr>
            <w:tcW w:w="3124" w:type="dxa"/>
            <w:shd w:val="clear" w:color="auto" w:fill="365F91" w:themeFill="accent1" w:themeFillShade="BF"/>
          </w:tcPr>
          <w:p w14:paraId="7D57CA3A" w14:textId="77777777" w:rsidR="001F7259" w:rsidRPr="00F75D68" w:rsidRDefault="001F7259">
            <w:pPr>
              <w:pStyle w:val="TableParagraph"/>
              <w:spacing w:before="9"/>
              <w:rPr>
                <w:rFonts w:ascii="Vitesse Bold"/>
                <w:b/>
                <w:color w:val="C00000"/>
                <w:sz w:val="23"/>
              </w:rPr>
            </w:pPr>
          </w:p>
          <w:p w14:paraId="2BF60809" w14:textId="77777777" w:rsidR="001F7259" w:rsidRPr="00F75D68" w:rsidRDefault="005B5D26">
            <w:pPr>
              <w:pStyle w:val="TableParagraph"/>
              <w:ind w:left="426" w:right="366"/>
              <w:jc w:val="center"/>
              <w:rPr>
                <w:rFonts w:ascii="Vitesse Bold"/>
                <w:b/>
                <w:color w:val="C00000"/>
              </w:rPr>
            </w:pPr>
            <w:r w:rsidRPr="00F75D68">
              <w:rPr>
                <w:rFonts w:ascii="Vitesse Bold"/>
                <w:b/>
                <w:color w:val="C00000"/>
              </w:rPr>
              <w:t>BENEFITS</w:t>
            </w:r>
          </w:p>
        </w:tc>
        <w:tc>
          <w:tcPr>
            <w:tcW w:w="3432" w:type="dxa"/>
            <w:shd w:val="clear" w:color="auto" w:fill="365F91" w:themeFill="accent1" w:themeFillShade="BF"/>
          </w:tcPr>
          <w:p w14:paraId="189F0994" w14:textId="3D15C035" w:rsidR="001F7259" w:rsidRPr="00F75D68" w:rsidRDefault="00D3753B" w:rsidP="002B0D5A">
            <w:pPr>
              <w:pStyle w:val="TableParagraph"/>
              <w:spacing w:before="153"/>
              <w:ind w:left="522" w:right="339" w:hanging="112"/>
              <w:jc w:val="center"/>
              <w:rPr>
                <w:rFonts w:ascii="Vitesse Bold"/>
                <w:b/>
                <w:color w:val="C00000"/>
              </w:rPr>
            </w:pPr>
            <w:proofErr w:type="gramStart"/>
            <w:r>
              <w:rPr>
                <w:rFonts w:ascii="Vitesse Bold"/>
                <w:b/>
                <w:color w:val="C00000"/>
              </w:rPr>
              <w:t>MULTIBEAD</w:t>
            </w:r>
            <w:r w:rsidR="00632FCE">
              <w:rPr>
                <w:rFonts w:ascii="Vitesse Bold"/>
                <w:b/>
                <w:color w:val="C00000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  <w:spacing w:val="-34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</w:rPr>
              <w:t>WITH</w:t>
            </w:r>
            <w:proofErr w:type="gramEnd"/>
            <w:r w:rsidR="005B5D26" w:rsidRPr="00F75D68">
              <w:rPr>
                <w:rFonts w:ascii="Vitesse Bold"/>
                <w:b/>
                <w:color w:val="C00000"/>
                <w:spacing w:val="-35"/>
              </w:rPr>
              <w:t xml:space="preserve"> </w:t>
            </w:r>
            <w:r>
              <w:rPr>
                <w:rFonts w:ascii="Vitesse Bold"/>
                <w:b/>
                <w:color w:val="C00000"/>
                <w:spacing w:val="-35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  <w:spacing w:val="-17"/>
              </w:rPr>
              <w:t>A</w:t>
            </w:r>
            <w:r>
              <w:rPr>
                <w:rFonts w:ascii="Vitesse Bold"/>
                <w:b/>
                <w:color w:val="C00000"/>
                <w:spacing w:val="-17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  <w:spacing w:val="-17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</w:rPr>
              <w:t>G2</w:t>
            </w:r>
            <w:r w:rsidR="005B5D26" w:rsidRPr="00F75D68">
              <w:rPr>
                <w:rFonts w:ascii="Vitesse Bold"/>
                <w:b/>
                <w:color w:val="C00000"/>
                <w:spacing w:val="-33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</w:rPr>
              <w:t>APPLICATOR</w:t>
            </w:r>
            <w:r w:rsidR="005B5D26" w:rsidRPr="00F75D68">
              <w:rPr>
                <w:rFonts w:ascii="Vitesse Bold"/>
                <w:b/>
                <w:color w:val="C00000"/>
                <w:spacing w:val="-32"/>
              </w:rPr>
              <w:t xml:space="preserve"> </w:t>
            </w:r>
            <w:r w:rsidR="005B5D26" w:rsidRPr="00F75D68">
              <w:rPr>
                <w:rFonts w:ascii="Vitesse Bold"/>
                <w:b/>
                <w:color w:val="C00000"/>
              </w:rPr>
              <w:t>GUN</w:t>
            </w:r>
          </w:p>
        </w:tc>
        <w:tc>
          <w:tcPr>
            <w:tcW w:w="3633" w:type="dxa"/>
            <w:shd w:val="clear" w:color="auto" w:fill="365F91" w:themeFill="accent1" w:themeFillShade="BF"/>
          </w:tcPr>
          <w:p w14:paraId="283F311C" w14:textId="77777777" w:rsidR="001F7259" w:rsidRPr="00F75D68" w:rsidRDefault="005B5D26" w:rsidP="002B0D5A">
            <w:pPr>
              <w:pStyle w:val="TableParagraph"/>
              <w:spacing w:before="153"/>
              <w:ind w:left="240"/>
              <w:jc w:val="center"/>
              <w:rPr>
                <w:rFonts w:ascii="Vitesse Bold"/>
                <w:b/>
                <w:color w:val="C00000"/>
              </w:rPr>
            </w:pPr>
            <w:r w:rsidRPr="00F75D68">
              <w:rPr>
                <w:rFonts w:ascii="Vitesse Bold"/>
                <w:b/>
                <w:color w:val="C00000"/>
              </w:rPr>
              <w:t xml:space="preserve">2 COMPONENT </w:t>
            </w:r>
            <w:r w:rsidRPr="00F75D68">
              <w:rPr>
                <w:rFonts w:ascii="Vitesse Bold"/>
                <w:b/>
                <w:color w:val="C00000"/>
                <w:w w:val="95"/>
              </w:rPr>
              <w:t xml:space="preserve">POLYURETHANE </w:t>
            </w:r>
            <w:proofErr w:type="gramStart"/>
            <w:r w:rsidRPr="00F75D68">
              <w:rPr>
                <w:rFonts w:ascii="Vitesse Bold"/>
                <w:b/>
                <w:color w:val="C00000"/>
                <w:w w:val="95"/>
              </w:rPr>
              <w:t>ADHESIVE</w:t>
            </w:r>
            <w:proofErr w:type="gramEnd"/>
          </w:p>
        </w:tc>
      </w:tr>
      <w:tr w:rsidR="001F7259" w14:paraId="6606FAB2" w14:textId="77777777">
        <w:trPr>
          <w:trHeight w:val="828"/>
        </w:trPr>
        <w:tc>
          <w:tcPr>
            <w:tcW w:w="3124" w:type="dxa"/>
            <w:shd w:val="clear" w:color="auto" w:fill="DCDDDE"/>
          </w:tcPr>
          <w:p w14:paraId="42C953B3" w14:textId="77777777" w:rsidR="001F7259" w:rsidRPr="009D537A" w:rsidRDefault="001F7259" w:rsidP="002B0D5A">
            <w:pPr>
              <w:pStyle w:val="TableParagraph"/>
              <w:spacing w:before="2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409CD836" w14:textId="77777777" w:rsidR="001F7259" w:rsidRPr="009D537A" w:rsidRDefault="005B5D26" w:rsidP="002B0D5A">
            <w:pPr>
              <w:pStyle w:val="TableParagraph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User</w:t>
            </w:r>
          </w:p>
        </w:tc>
        <w:tc>
          <w:tcPr>
            <w:tcW w:w="3432" w:type="dxa"/>
            <w:shd w:val="clear" w:color="auto" w:fill="DCDDDE"/>
          </w:tcPr>
          <w:p w14:paraId="5C1F75D1" w14:textId="0709BF22" w:rsidR="001F7259" w:rsidRPr="009D537A" w:rsidRDefault="005B5D26" w:rsidP="002B0D5A">
            <w:pPr>
              <w:pStyle w:val="TableParagraph"/>
              <w:spacing w:before="182"/>
              <w:ind w:left="323" w:right="8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No contact with skin so user keeps</w:t>
            </w:r>
            <w:r w:rsidR="002B0D5A" w:rsidRPr="009D537A">
              <w:rPr>
                <w:color w:val="C00000"/>
                <w:sz w:val="24"/>
                <w:szCs w:val="24"/>
              </w:rPr>
              <w:t xml:space="preserve"> clean.</w:t>
            </w:r>
          </w:p>
        </w:tc>
        <w:tc>
          <w:tcPr>
            <w:tcW w:w="3633" w:type="dxa"/>
            <w:shd w:val="clear" w:color="auto" w:fill="DCDDDE"/>
          </w:tcPr>
          <w:p w14:paraId="3DF7C9D6" w14:textId="5D43A4CB" w:rsidR="001F7259" w:rsidRPr="009D537A" w:rsidRDefault="005B5D26" w:rsidP="002B0D5A">
            <w:pPr>
              <w:pStyle w:val="TableParagraph"/>
              <w:spacing w:before="62"/>
              <w:ind w:right="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 xml:space="preserve">Using a hand trowel for application is </w:t>
            </w:r>
            <w:r w:rsidR="002B0D5A" w:rsidRPr="009D537A">
              <w:rPr>
                <w:color w:val="C00000"/>
                <w:sz w:val="24"/>
                <w:szCs w:val="24"/>
              </w:rPr>
              <w:t xml:space="preserve">  </w:t>
            </w:r>
            <w:r w:rsidRPr="009D537A">
              <w:rPr>
                <w:color w:val="C00000"/>
                <w:sz w:val="24"/>
                <w:szCs w:val="24"/>
              </w:rPr>
              <w:t>messy and gets over skin and clothes.</w:t>
            </w:r>
          </w:p>
        </w:tc>
      </w:tr>
      <w:tr w:rsidR="001F7259" w14:paraId="72A96350" w14:textId="77777777">
        <w:trPr>
          <w:trHeight w:val="821"/>
        </w:trPr>
        <w:tc>
          <w:tcPr>
            <w:tcW w:w="3124" w:type="dxa"/>
            <w:shd w:val="clear" w:color="auto" w:fill="DCDDDE"/>
          </w:tcPr>
          <w:p w14:paraId="34CC6458" w14:textId="77777777" w:rsidR="001F7259" w:rsidRPr="009D537A" w:rsidRDefault="001F7259" w:rsidP="002B0D5A">
            <w:pPr>
              <w:pStyle w:val="TableParagraph"/>
              <w:spacing w:before="10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20324A1B" w14:textId="77777777" w:rsidR="001F7259" w:rsidRPr="009D537A" w:rsidRDefault="005B5D26" w:rsidP="002B0D5A">
            <w:pPr>
              <w:pStyle w:val="TableParagraph"/>
              <w:spacing w:before="1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Application speed</w:t>
            </w:r>
          </w:p>
        </w:tc>
        <w:tc>
          <w:tcPr>
            <w:tcW w:w="3432" w:type="dxa"/>
            <w:shd w:val="clear" w:color="auto" w:fill="DCDDDE"/>
          </w:tcPr>
          <w:p w14:paraId="4451A1E2" w14:textId="77777777" w:rsidR="001F7259" w:rsidRPr="009D537A" w:rsidRDefault="005B5D26" w:rsidP="002B0D5A">
            <w:pPr>
              <w:pStyle w:val="TableParagraph"/>
              <w:spacing w:before="59"/>
              <w:ind w:left="288" w:right="22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Battery powered applicator gives a very quick adhesive application.</w:t>
            </w:r>
          </w:p>
        </w:tc>
        <w:tc>
          <w:tcPr>
            <w:tcW w:w="3633" w:type="dxa"/>
            <w:shd w:val="clear" w:color="auto" w:fill="DCDDDE"/>
          </w:tcPr>
          <w:p w14:paraId="0ABC3E29" w14:textId="42C36698" w:rsidR="001F7259" w:rsidRPr="009D537A" w:rsidRDefault="002B0D5A" w:rsidP="002B0D5A">
            <w:pPr>
              <w:pStyle w:val="TableParagraph"/>
              <w:spacing w:before="17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Trowel application is slow and laborious.</w:t>
            </w:r>
          </w:p>
        </w:tc>
      </w:tr>
      <w:tr w:rsidR="001F7259" w14:paraId="536556DA" w14:textId="77777777">
        <w:trPr>
          <w:trHeight w:val="847"/>
        </w:trPr>
        <w:tc>
          <w:tcPr>
            <w:tcW w:w="3124" w:type="dxa"/>
            <w:shd w:val="clear" w:color="auto" w:fill="DCDDDE"/>
          </w:tcPr>
          <w:p w14:paraId="6753EBA5" w14:textId="77777777" w:rsidR="001F7259" w:rsidRPr="009D537A" w:rsidRDefault="001F7259" w:rsidP="002B0D5A">
            <w:pPr>
              <w:pStyle w:val="TableParagraph"/>
              <w:spacing w:before="11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19841540" w14:textId="77777777" w:rsidR="001F7259" w:rsidRPr="009D537A" w:rsidRDefault="005B5D26" w:rsidP="002B0D5A">
            <w:pPr>
              <w:pStyle w:val="TableParagraph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Consistent application</w:t>
            </w:r>
          </w:p>
        </w:tc>
        <w:tc>
          <w:tcPr>
            <w:tcW w:w="3432" w:type="dxa"/>
            <w:shd w:val="clear" w:color="auto" w:fill="DCDDDE"/>
          </w:tcPr>
          <w:p w14:paraId="7B2FF8D6" w14:textId="77777777" w:rsidR="001F7259" w:rsidRPr="009D537A" w:rsidRDefault="005B5D26" w:rsidP="002B0D5A">
            <w:pPr>
              <w:pStyle w:val="TableParagraph"/>
              <w:spacing w:before="71"/>
              <w:ind w:left="288" w:right="22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 xml:space="preserve">Bead application through the nozzle gives a </w:t>
            </w:r>
            <w:r w:rsidRPr="009D537A">
              <w:rPr>
                <w:color w:val="C00000"/>
                <w:spacing w:val="-3"/>
                <w:sz w:val="24"/>
                <w:szCs w:val="24"/>
              </w:rPr>
              <w:t xml:space="preserve">consistent </w:t>
            </w:r>
            <w:r w:rsidRPr="009D537A">
              <w:rPr>
                <w:color w:val="C00000"/>
                <w:sz w:val="24"/>
                <w:szCs w:val="24"/>
              </w:rPr>
              <w:t>adhesive</w:t>
            </w:r>
            <w:r w:rsidRPr="009D537A">
              <w:rPr>
                <w:color w:val="C00000"/>
                <w:spacing w:val="-1"/>
                <w:sz w:val="24"/>
                <w:szCs w:val="24"/>
              </w:rPr>
              <w:t xml:space="preserve"> </w:t>
            </w:r>
            <w:r w:rsidRPr="009D537A">
              <w:rPr>
                <w:color w:val="C00000"/>
                <w:sz w:val="24"/>
                <w:szCs w:val="24"/>
              </w:rPr>
              <w:t>coverage.</w:t>
            </w:r>
          </w:p>
        </w:tc>
        <w:tc>
          <w:tcPr>
            <w:tcW w:w="3633" w:type="dxa"/>
            <w:shd w:val="clear" w:color="auto" w:fill="DCDDDE"/>
          </w:tcPr>
          <w:p w14:paraId="7A6A199B" w14:textId="3BDB03C3" w:rsidR="001F7259" w:rsidRPr="009D537A" w:rsidRDefault="005B5D26" w:rsidP="002B0D5A">
            <w:pPr>
              <w:pStyle w:val="TableParagraph"/>
              <w:spacing w:before="71"/>
              <w:ind w:right="97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Trowel application is susceptible to user inconsistencies in application.</w:t>
            </w:r>
          </w:p>
        </w:tc>
      </w:tr>
      <w:tr w:rsidR="001F7259" w14:paraId="045B39A3" w14:textId="77777777">
        <w:trPr>
          <w:trHeight w:val="853"/>
        </w:trPr>
        <w:tc>
          <w:tcPr>
            <w:tcW w:w="3124" w:type="dxa"/>
            <w:shd w:val="clear" w:color="auto" w:fill="DCDDDE"/>
          </w:tcPr>
          <w:p w14:paraId="71C1D9A9" w14:textId="77777777" w:rsidR="001F7259" w:rsidRPr="009D537A" w:rsidRDefault="001F7259" w:rsidP="002B0D5A">
            <w:pPr>
              <w:pStyle w:val="TableParagraph"/>
              <w:spacing w:before="2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34C81AE3" w14:textId="77777777" w:rsidR="001F7259" w:rsidRPr="009D537A" w:rsidRDefault="005B5D26" w:rsidP="002B0D5A">
            <w:pPr>
              <w:pStyle w:val="TableParagraph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Clean up</w:t>
            </w:r>
          </w:p>
        </w:tc>
        <w:tc>
          <w:tcPr>
            <w:tcW w:w="3432" w:type="dxa"/>
            <w:shd w:val="clear" w:color="auto" w:fill="DCDDDE"/>
          </w:tcPr>
          <w:p w14:paraId="7BBC3EEB" w14:textId="2297623A" w:rsidR="001F7259" w:rsidRPr="009D537A" w:rsidRDefault="002B0D5A" w:rsidP="002B0D5A">
            <w:pPr>
              <w:pStyle w:val="TableParagraph"/>
              <w:spacing w:before="194"/>
              <w:ind w:right="8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Hybrid polymer adhesive is easy to clean up.</w:t>
            </w:r>
          </w:p>
        </w:tc>
        <w:tc>
          <w:tcPr>
            <w:tcW w:w="3633" w:type="dxa"/>
            <w:shd w:val="clear" w:color="auto" w:fill="DCDDDE"/>
          </w:tcPr>
          <w:p w14:paraId="7FC6B002" w14:textId="77777777" w:rsidR="001F7259" w:rsidRPr="009D537A" w:rsidRDefault="005B5D26" w:rsidP="002B0D5A">
            <w:pPr>
              <w:pStyle w:val="TableParagraph"/>
              <w:spacing w:before="74"/>
              <w:ind w:left="70" w:right="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Polyurethane adhesive requires solvent clean up and is difficult to remove from skin.</w:t>
            </w:r>
          </w:p>
        </w:tc>
      </w:tr>
      <w:tr w:rsidR="001F7259" w14:paraId="2AB8979A" w14:textId="77777777">
        <w:trPr>
          <w:trHeight w:val="739"/>
        </w:trPr>
        <w:tc>
          <w:tcPr>
            <w:tcW w:w="3124" w:type="dxa"/>
            <w:shd w:val="clear" w:color="auto" w:fill="DCDDDE"/>
          </w:tcPr>
          <w:p w14:paraId="3ABECDE6" w14:textId="77777777" w:rsidR="001F7259" w:rsidRPr="009D537A" w:rsidRDefault="001F7259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44EDC66C" w14:textId="77777777" w:rsidR="001F7259" w:rsidRPr="009D537A" w:rsidRDefault="005B5D26" w:rsidP="002B0D5A">
            <w:pPr>
              <w:pStyle w:val="TableParagraph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Ergonomics</w:t>
            </w:r>
          </w:p>
        </w:tc>
        <w:tc>
          <w:tcPr>
            <w:tcW w:w="3432" w:type="dxa"/>
            <w:shd w:val="clear" w:color="auto" w:fill="DCDDDE"/>
          </w:tcPr>
          <w:p w14:paraId="70E1FD37" w14:textId="231489E9" w:rsidR="001F7259" w:rsidRPr="009D537A" w:rsidRDefault="005B5D26" w:rsidP="002B0D5A">
            <w:pPr>
              <w:pStyle w:val="TableParagraph"/>
              <w:spacing w:before="138"/>
              <w:ind w:right="8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No</w:t>
            </w:r>
            <w:r w:rsidR="002B0D5A" w:rsidRPr="009D537A">
              <w:rPr>
                <w:color w:val="C00000"/>
                <w:sz w:val="24"/>
                <w:szCs w:val="24"/>
              </w:rPr>
              <w:t xml:space="preserve"> bending </w:t>
            </w:r>
            <w:r w:rsidRPr="009D537A">
              <w:rPr>
                <w:color w:val="C00000"/>
                <w:sz w:val="24"/>
                <w:szCs w:val="24"/>
              </w:rPr>
              <w:t>over or user force required.</w:t>
            </w:r>
          </w:p>
        </w:tc>
        <w:tc>
          <w:tcPr>
            <w:tcW w:w="3633" w:type="dxa"/>
            <w:shd w:val="clear" w:color="auto" w:fill="DCDDDE"/>
          </w:tcPr>
          <w:p w14:paraId="28BC1AF9" w14:textId="77777777" w:rsidR="001F7259" w:rsidRPr="009D537A" w:rsidRDefault="001F7259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53637CD3" w14:textId="77777777" w:rsidR="001F7259" w:rsidRPr="009D537A" w:rsidRDefault="005B5D26" w:rsidP="002B0D5A">
            <w:pPr>
              <w:pStyle w:val="TableParagraph"/>
              <w:ind w:left="68" w:right="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Trowelling can cause user fatigue.</w:t>
            </w:r>
          </w:p>
        </w:tc>
      </w:tr>
      <w:tr w:rsidR="001F7259" w14:paraId="7D960D00" w14:textId="77777777">
        <w:trPr>
          <w:trHeight w:val="739"/>
        </w:trPr>
        <w:tc>
          <w:tcPr>
            <w:tcW w:w="3124" w:type="dxa"/>
            <w:shd w:val="clear" w:color="auto" w:fill="DCDDDE"/>
          </w:tcPr>
          <w:p w14:paraId="069CA679" w14:textId="77777777" w:rsidR="001F7259" w:rsidRPr="009D537A" w:rsidRDefault="001F7259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42AB13EC" w14:textId="77777777" w:rsidR="001F7259" w:rsidRPr="009D537A" w:rsidRDefault="005B5D26" w:rsidP="002B0D5A">
            <w:pPr>
              <w:pStyle w:val="TableParagraph"/>
              <w:ind w:left="426"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Solvent content</w:t>
            </w:r>
          </w:p>
        </w:tc>
        <w:tc>
          <w:tcPr>
            <w:tcW w:w="3432" w:type="dxa"/>
            <w:shd w:val="clear" w:color="auto" w:fill="DCDDDE"/>
          </w:tcPr>
          <w:p w14:paraId="7B9FE531" w14:textId="77777777" w:rsidR="002B0D5A" w:rsidRPr="009D537A" w:rsidRDefault="002B0D5A" w:rsidP="002B0D5A">
            <w:pPr>
              <w:pStyle w:val="TableParagraph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773DB2A8" w14:textId="65FB7AB8" w:rsidR="001F7259" w:rsidRPr="009D537A" w:rsidRDefault="005B5D26" w:rsidP="002B0D5A">
            <w:pPr>
              <w:pStyle w:val="TableParagraph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Negligible VOC content.</w:t>
            </w:r>
          </w:p>
        </w:tc>
        <w:tc>
          <w:tcPr>
            <w:tcW w:w="3633" w:type="dxa"/>
            <w:shd w:val="clear" w:color="auto" w:fill="DCDDDE"/>
          </w:tcPr>
          <w:p w14:paraId="14FBCACC" w14:textId="77777777" w:rsidR="001F7259" w:rsidRPr="009D537A" w:rsidRDefault="001F7259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1A9FC004" w14:textId="77777777" w:rsidR="001F7259" w:rsidRPr="009D537A" w:rsidRDefault="005B5D26" w:rsidP="002B0D5A">
            <w:pPr>
              <w:pStyle w:val="TableParagraph"/>
              <w:ind w:left="68" w:right="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Harmful chemical content.</w:t>
            </w:r>
          </w:p>
        </w:tc>
      </w:tr>
      <w:tr w:rsidR="001F7259" w14:paraId="60AFEBCD" w14:textId="77777777">
        <w:trPr>
          <w:trHeight w:val="872"/>
        </w:trPr>
        <w:tc>
          <w:tcPr>
            <w:tcW w:w="3124" w:type="dxa"/>
            <w:shd w:val="clear" w:color="auto" w:fill="DCDDDE"/>
          </w:tcPr>
          <w:p w14:paraId="007DB802" w14:textId="77777777" w:rsidR="001F7259" w:rsidRPr="009D537A" w:rsidRDefault="005B5D26" w:rsidP="002B0D5A">
            <w:pPr>
              <w:pStyle w:val="TableParagraph"/>
              <w:spacing w:before="204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Ability to bond to damp substrates</w:t>
            </w:r>
          </w:p>
        </w:tc>
        <w:tc>
          <w:tcPr>
            <w:tcW w:w="3432" w:type="dxa"/>
            <w:shd w:val="clear" w:color="auto" w:fill="DCDDDE"/>
          </w:tcPr>
          <w:p w14:paraId="7208D3B4" w14:textId="37C7D062" w:rsidR="001F7259" w:rsidRPr="009D537A" w:rsidRDefault="005B5D26" w:rsidP="002B0D5A">
            <w:pPr>
              <w:pStyle w:val="TableParagraph"/>
              <w:spacing w:before="204"/>
              <w:ind w:right="85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Uses moisture to cure so can bond surfaces whilst still damp</w:t>
            </w:r>
            <w:r w:rsidR="002B0D5A" w:rsidRPr="009D537A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3633" w:type="dxa"/>
            <w:shd w:val="clear" w:color="auto" w:fill="DCDDDE"/>
          </w:tcPr>
          <w:p w14:paraId="57AE9C52" w14:textId="77777777" w:rsidR="001F7259" w:rsidRPr="009D537A" w:rsidRDefault="005B5D26" w:rsidP="002B0D5A">
            <w:pPr>
              <w:pStyle w:val="TableParagraph"/>
              <w:spacing w:before="204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Substrates need to be below 14% RH</w:t>
            </w:r>
          </w:p>
        </w:tc>
      </w:tr>
      <w:tr w:rsidR="001F7259" w14:paraId="66D0590B" w14:textId="77777777">
        <w:trPr>
          <w:trHeight w:val="979"/>
        </w:trPr>
        <w:tc>
          <w:tcPr>
            <w:tcW w:w="3124" w:type="dxa"/>
            <w:shd w:val="clear" w:color="auto" w:fill="DCDDDE"/>
          </w:tcPr>
          <w:p w14:paraId="6EFA1313" w14:textId="77777777" w:rsidR="002B0D5A" w:rsidRPr="009D537A" w:rsidRDefault="002B0D5A" w:rsidP="002B0D5A">
            <w:pPr>
              <w:pStyle w:val="TableParagraph"/>
              <w:ind w:right="366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11B2F62D" w14:textId="40288EC6" w:rsidR="001F7259" w:rsidRPr="009D537A" w:rsidRDefault="005B5D26" w:rsidP="002B0D5A">
            <w:pPr>
              <w:pStyle w:val="TableParagraph"/>
              <w:ind w:right="366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Tool cleaning</w:t>
            </w:r>
          </w:p>
        </w:tc>
        <w:tc>
          <w:tcPr>
            <w:tcW w:w="3432" w:type="dxa"/>
            <w:shd w:val="clear" w:color="auto" w:fill="DCDDDE"/>
          </w:tcPr>
          <w:p w14:paraId="199ADDFD" w14:textId="77777777" w:rsidR="001F7259" w:rsidRPr="009D537A" w:rsidRDefault="005B5D26" w:rsidP="002B0D5A">
            <w:pPr>
              <w:pStyle w:val="TableParagraph"/>
              <w:spacing w:before="18" w:line="240" w:lineRule="atLeast"/>
              <w:ind w:left="77" w:right="15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Disposable nozzle system does not require cleaning, although the gun does need to be kept clean and any overspill removed.</w:t>
            </w:r>
          </w:p>
        </w:tc>
        <w:tc>
          <w:tcPr>
            <w:tcW w:w="3633" w:type="dxa"/>
            <w:shd w:val="clear" w:color="auto" w:fill="DCDDDE"/>
          </w:tcPr>
          <w:p w14:paraId="6542EAE1" w14:textId="77777777" w:rsidR="001F7259" w:rsidRPr="009D537A" w:rsidRDefault="001F7259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</w:p>
          <w:p w14:paraId="5339ADE0" w14:textId="77777777" w:rsidR="001F7259" w:rsidRPr="009D537A" w:rsidRDefault="005B5D26" w:rsidP="002B0D5A">
            <w:pPr>
              <w:pStyle w:val="TableParagraph"/>
              <w:ind w:right="9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Trowels need to be cleaned.</w:t>
            </w:r>
          </w:p>
        </w:tc>
      </w:tr>
      <w:tr w:rsidR="00F75D68" w14:paraId="5AB4EC6D" w14:textId="77777777">
        <w:trPr>
          <w:trHeight w:val="979"/>
        </w:trPr>
        <w:tc>
          <w:tcPr>
            <w:tcW w:w="3124" w:type="dxa"/>
            <w:shd w:val="clear" w:color="auto" w:fill="DCDDDE"/>
          </w:tcPr>
          <w:p w14:paraId="61F4DFB3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color w:val="C00000"/>
                <w:sz w:val="24"/>
                <w:szCs w:val="24"/>
              </w:rPr>
            </w:pPr>
          </w:p>
          <w:p w14:paraId="0A36B4AA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Packaging</w:t>
            </w:r>
          </w:p>
        </w:tc>
        <w:tc>
          <w:tcPr>
            <w:tcW w:w="3432" w:type="dxa"/>
            <w:shd w:val="clear" w:color="auto" w:fill="DCDDDE"/>
          </w:tcPr>
          <w:p w14:paraId="6FBDA10A" w14:textId="77777777" w:rsidR="00F75D68" w:rsidRPr="009D537A" w:rsidRDefault="00F75D68" w:rsidP="002B0D5A">
            <w:pPr>
              <w:pStyle w:val="TableParagraph"/>
              <w:spacing w:before="96"/>
              <w:ind w:left="77" w:right="15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Aluminium sachets reduce to a very small disc and are easy to dispose of.</w:t>
            </w:r>
          </w:p>
        </w:tc>
        <w:tc>
          <w:tcPr>
            <w:tcW w:w="3633" w:type="dxa"/>
            <w:shd w:val="clear" w:color="auto" w:fill="DCDDDE"/>
          </w:tcPr>
          <w:p w14:paraId="58D8012E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color w:val="C00000"/>
                <w:sz w:val="24"/>
                <w:szCs w:val="24"/>
              </w:rPr>
            </w:pPr>
          </w:p>
          <w:p w14:paraId="71B227FC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Plastic containers are bulky and difficult to dispose of.</w:t>
            </w:r>
          </w:p>
        </w:tc>
      </w:tr>
      <w:tr w:rsidR="00F75D68" w14:paraId="2BB71435" w14:textId="77777777">
        <w:trPr>
          <w:trHeight w:val="979"/>
        </w:trPr>
        <w:tc>
          <w:tcPr>
            <w:tcW w:w="3124" w:type="dxa"/>
            <w:shd w:val="clear" w:color="auto" w:fill="DCDDDE"/>
          </w:tcPr>
          <w:p w14:paraId="69DEF16E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color w:val="C00000"/>
                <w:sz w:val="24"/>
                <w:szCs w:val="24"/>
              </w:rPr>
            </w:pPr>
          </w:p>
          <w:p w14:paraId="28E0EF04" w14:textId="77777777" w:rsidR="00F75D68" w:rsidRPr="009D537A" w:rsidRDefault="00F75D68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Bond strength</w:t>
            </w:r>
          </w:p>
        </w:tc>
        <w:tc>
          <w:tcPr>
            <w:tcW w:w="3432" w:type="dxa"/>
            <w:shd w:val="clear" w:color="auto" w:fill="DCDDDE"/>
          </w:tcPr>
          <w:p w14:paraId="583E2F10" w14:textId="0ABAB53E" w:rsidR="00F75D68" w:rsidRPr="009D537A" w:rsidRDefault="00F75D68" w:rsidP="002B0D5A">
            <w:pPr>
              <w:pStyle w:val="TableParagraph"/>
              <w:spacing w:before="216"/>
              <w:ind w:right="8"/>
              <w:jc w:val="center"/>
              <w:rPr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Meets strength required for bonding PVC wall cladding</w:t>
            </w:r>
            <w:r w:rsidR="002B0D5A" w:rsidRPr="009D537A">
              <w:rPr>
                <w:color w:val="C00000"/>
                <w:sz w:val="24"/>
                <w:szCs w:val="24"/>
              </w:rPr>
              <w:t>.</w:t>
            </w:r>
          </w:p>
        </w:tc>
        <w:tc>
          <w:tcPr>
            <w:tcW w:w="3633" w:type="dxa"/>
            <w:shd w:val="clear" w:color="auto" w:fill="DCDDDE"/>
          </w:tcPr>
          <w:p w14:paraId="0A7C7A83" w14:textId="77777777" w:rsidR="002B0D5A" w:rsidRPr="009D537A" w:rsidRDefault="002B0D5A" w:rsidP="002B0D5A">
            <w:pPr>
              <w:pStyle w:val="TableParagraph"/>
              <w:spacing w:before="6"/>
              <w:rPr>
                <w:color w:val="C00000"/>
                <w:sz w:val="24"/>
                <w:szCs w:val="24"/>
              </w:rPr>
            </w:pPr>
          </w:p>
          <w:p w14:paraId="784FE2A7" w14:textId="079216AC" w:rsidR="00F75D68" w:rsidRPr="009D537A" w:rsidRDefault="00F75D68" w:rsidP="002B0D5A">
            <w:pPr>
              <w:pStyle w:val="TableParagraph"/>
              <w:spacing w:before="6"/>
              <w:jc w:val="center"/>
              <w:rPr>
                <w:rFonts w:ascii="Vitesse Bold"/>
                <w:b/>
                <w:color w:val="C00000"/>
                <w:sz w:val="24"/>
                <w:szCs w:val="24"/>
              </w:rPr>
            </w:pPr>
            <w:r w:rsidRPr="009D537A">
              <w:rPr>
                <w:color w:val="C00000"/>
                <w:sz w:val="24"/>
                <w:szCs w:val="24"/>
              </w:rPr>
              <w:t>Meets strength required for bonding PVC wall cladding</w:t>
            </w:r>
          </w:p>
        </w:tc>
      </w:tr>
    </w:tbl>
    <w:p w14:paraId="298F12B1" w14:textId="06D7A720" w:rsidR="005B5D26" w:rsidRDefault="003D486F">
      <w:r>
        <w:rPr>
          <w:noProof/>
          <w:sz w:val="28"/>
        </w:rPr>
        <w:pict w14:anchorId="18DA50E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9" type="#_x0000_t202" style="position:absolute;margin-left:10.5pt;margin-top:15.45pt;width:508.2pt;height:37.65pt;z-index:251657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d="f" strokecolor="#4f81bd [3204]" strokeweight="1pt">
            <v:stroke dashstyle="dash"/>
            <v:shadow color="#868686"/>
            <v:textbox style="mso-next-textbox:#Text Box 2">
              <w:txbxContent>
                <w:p w14:paraId="5B02F745" w14:textId="566A4408" w:rsidR="009D537A" w:rsidRDefault="007A2F3C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Extra benefits: </w:t>
                  </w:r>
                </w:p>
                <w:p w14:paraId="45C0DBDF" w14:textId="305C7507" w:rsidR="007A2F3C" w:rsidRPr="009D537A" w:rsidRDefault="007A2F3C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Disposable nozzle- replacement nozzles are provided with the adhesive sachets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2E3B0AD5">
          <v:shape id="_x0000_s1041" type="#_x0000_t202" style="position:absolute;margin-left:12.65pt;margin-top:83.9pt;width:515.05pt;height:45pt;z-index: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white [3201]" strokecolor="#4f81bd [3204]" strokeweight="1pt">
            <v:stroke dashstyle="dash"/>
            <v:shadow color="#868686"/>
            <v:textbox style="mso-next-textbox:#_x0000_s1041">
              <w:txbxContent>
                <w:p w14:paraId="3F2EAF22" w14:textId="77777777" w:rsidR="007A2F3C" w:rsidRDefault="007A2F3C" w:rsidP="009D537A">
                  <w:pPr>
                    <w:jc w:val="center"/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</w:pPr>
                  <w:r w:rsidRPr="007A2F3C"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  <w:t>Be-</w:t>
                  </w:r>
                  <w:proofErr w:type="spellStart"/>
                  <w:r w:rsidRPr="007A2F3C"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  <w:t>Plas</w:t>
                  </w:r>
                  <w:proofErr w:type="spellEnd"/>
                  <w:r w:rsidRPr="007A2F3C"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  <w:t xml:space="preserve"> Hygienic Walls and Ceilings Ltd</w:t>
                  </w:r>
                </w:p>
                <w:p w14:paraId="3F95EC81" w14:textId="77777777" w:rsidR="007A2F3C" w:rsidRDefault="007A2F3C" w:rsidP="009D537A">
                  <w:pPr>
                    <w:jc w:val="center"/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</w:pPr>
                  <w:r w:rsidRPr="007A2F3C"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  <w:t xml:space="preserve"> Junction 8 Business Park, Ellesmere Port, CH65 3AS</w:t>
                  </w:r>
                </w:p>
                <w:p w14:paraId="52681515" w14:textId="7D018D48" w:rsidR="0084552E" w:rsidRPr="0084552E" w:rsidRDefault="007A2F3C" w:rsidP="009D537A">
                  <w:pPr>
                    <w:jc w:val="center"/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</w:pPr>
                  <w:r w:rsidRPr="007A2F3C">
                    <w:rPr>
                      <w:rFonts w:ascii="Arial" w:hAnsi="Arial" w:cs="Arial"/>
                      <w:color w:val="40515A"/>
                      <w:sz w:val="21"/>
                      <w:szCs w:val="21"/>
                    </w:rPr>
                    <w:t xml:space="preserve"> Tel: 0151 356 5727 Email: sales@beplas.com Website: beplas.com</w:t>
                  </w:r>
                </w:p>
              </w:txbxContent>
            </v:textbox>
            <w10:wrap type="square"/>
          </v:shape>
        </w:pict>
      </w:r>
    </w:p>
    <w:sectPr w:rsidR="005B5D26">
      <w:type w:val="continuous"/>
      <w:pgSz w:w="11910" w:h="16840"/>
      <w:pgMar w:top="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tesse Book">
    <w:altName w:val="Calibri"/>
    <w:charset w:val="00"/>
    <w:family w:val="modern"/>
    <w:pitch w:val="variable"/>
  </w:font>
  <w:font w:name="Vitesse Bold">
    <w:altName w:val="Calibri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259"/>
    <w:rsid w:val="001F7259"/>
    <w:rsid w:val="002B0D5A"/>
    <w:rsid w:val="003D486F"/>
    <w:rsid w:val="00521778"/>
    <w:rsid w:val="005B5D26"/>
    <w:rsid w:val="00632FCE"/>
    <w:rsid w:val="007A2F3C"/>
    <w:rsid w:val="0084552E"/>
    <w:rsid w:val="008B35DD"/>
    <w:rsid w:val="009D537A"/>
    <w:rsid w:val="00C9587F"/>
    <w:rsid w:val="00D3753B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4E3634D5"/>
  <w15:docId w15:val="{111FA440-ABD8-4860-B647-2A7ABB5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itesse Book" w:eastAsia="Vitesse Book" w:hAnsi="Vitesse Book" w:cs="Vitesse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itesse Bold" w:eastAsia="Vitesse Bold" w:hAnsi="Vitesse Bold" w:cs="Vitesse Bold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mediahawknumber892">
    <w:name w:val="mediahawknumber892"/>
    <w:basedOn w:val="DefaultParagraphFont"/>
    <w:rsid w:val="0084552E"/>
  </w:style>
  <w:style w:type="character" w:styleId="Hyperlink">
    <w:name w:val="Hyperlink"/>
    <w:basedOn w:val="DefaultParagraphFont"/>
    <w:uiPriority w:val="99"/>
    <w:unhideWhenUsed/>
    <w:rsid w:val="008455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Jay Moorhouse</cp:lastModifiedBy>
  <cp:revision>2</cp:revision>
  <dcterms:created xsi:type="dcterms:W3CDTF">2018-10-15T10:54:00Z</dcterms:created>
  <dcterms:modified xsi:type="dcterms:W3CDTF">2018-10-15T10:54:00Z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2018-10-12T00:00:00Z</vt:filetime>
  </property>
</Properties>
</file>